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2F40" w:rsidRDefault="00762F40">
      <w:pPr>
        <w:rPr>
          <w:rFonts w:ascii="Arial" w:eastAsia="Arial" w:hAnsi="Arial" w:cs="Arial"/>
          <w:sz w:val="22"/>
          <w:szCs w:val="22"/>
        </w:rPr>
      </w:pPr>
    </w:p>
    <w:p w:rsidR="00762F40" w:rsidRDefault="001C41A9">
      <w:pPr>
        <w:jc w:val="center"/>
        <w:rPr>
          <w:rFonts w:ascii="Arial" w:eastAsia="Arial" w:hAnsi="Arial" w:cs="Arial"/>
          <w:b/>
          <w:sz w:val="40"/>
          <w:szCs w:val="40"/>
        </w:rPr>
      </w:pPr>
      <w:r>
        <w:rPr>
          <w:rFonts w:ascii="Arial" w:eastAsia="Arial" w:hAnsi="Arial" w:cs="Arial"/>
          <w:b/>
          <w:sz w:val="40"/>
          <w:szCs w:val="40"/>
        </w:rPr>
        <w:t>😎😷</w:t>
      </w:r>
      <w:r>
        <w:rPr>
          <w:rFonts w:ascii="Arial" w:eastAsia="Arial" w:hAnsi="Arial" w:cs="Arial"/>
          <w:b/>
          <w:sz w:val="40"/>
          <w:szCs w:val="40"/>
        </w:rPr>
        <w:t>5 LUGARES ATÍPICOS PARA REDESCUBRIR LA CDMX (#COVIDSafeEdition)</w:t>
      </w:r>
      <w:r>
        <w:rPr>
          <w:rFonts w:ascii="Arial" w:eastAsia="Arial" w:hAnsi="Arial" w:cs="Arial"/>
          <w:b/>
          <w:sz w:val="40"/>
          <w:szCs w:val="40"/>
        </w:rPr>
        <w:t>😎😷</w:t>
      </w:r>
    </w:p>
    <w:p w:rsidR="00762F40" w:rsidRDefault="00762F40">
      <w:pPr>
        <w:spacing w:line="276" w:lineRule="auto"/>
        <w:jc w:val="both"/>
        <w:rPr>
          <w:rFonts w:ascii="Arial" w:eastAsia="Arial" w:hAnsi="Arial" w:cs="Arial"/>
          <w:sz w:val="22"/>
          <w:szCs w:val="22"/>
        </w:rPr>
      </w:pPr>
    </w:p>
    <w:p w:rsidR="00762F40" w:rsidRDefault="001C41A9">
      <w:pPr>
        <w:spacing w:line="276" w:lineRule="auto"/>
        <w:jc w:val="both"/>
        <w:rPr>
          <w:rFonts w:ascii="Arial" w:eastAsia="Arial" w:hAnsi="Arial" w:cs="Arial"/>
          <w:sz w:val="22"/>
          <w:szCs w:val="22"/>
        </w:rPr>
      </w:pPr>
      <w:r>
        <w:rPr>
          <w:rFonts w:ascii="Arial" w:eastAsia="Arial" w:hAnsi="Arial" w:cs="Arial"/>
          <w:sz w:val="22"/>
          <w:szCs w:val="22"/>
        </w:rPr>
        <w:t>La vida que conocíamos antes de la pandemia ha cambiado para siempre. Sin duda alguna, la podemos echar de menos, sí, pero también podemos simplemente abrir nuestra mente a un nuevo e</w:t>
      </w:r>
      <w:r>
        <w:rPr>
          <w:rFonts w:ascii="Arial" w:eastAsia="Arial" w:hAnsi="Arial" w:cs="Arial"/>
          <w:sz w:val="22"/>
          <w:szCs w:val="22"/>
        </w:rPr>
        <w:t>stilo de vida, pues a partir de ahora, veremos emerger una dinámica totalmente distinta en cada calle y barrio de la ciudad, trayendo consigo nuevos sabores, aromas, experiencias y rincones que esperarán a ser descubiertos.</w:t>
      </w:r>
    </w:p>
    <w:p w:rsidR="00762F40" w:rsidRDefault="00762F40">
      <w:pPr>
        <w:spacing w:line="276" w:lineRule="auto"/>
        <w:jc w:val="both"/>
        <w:rPr>
          <w:rFonts w:ascii="Arial" w:eastAsia="Arial" w:hAnsi="Arial" w:cs="Arial"/>
          <w:sz w:val="22"/>
          <w:szCs w:val="22"/>
        </w:rPr>
      </w:pPr>
    </w:p>
    <w:p w:rsidR="00762F40" w:rsidRDefault="001C41A9">
      <w:pPr>
        <w:spacing w:line="276" w:lineRule="auto"/>
        <w:jc w:val="both"/>
        <w:rPr>
          <w:rFonts w:ascii="Arial" w:eastAsia="Arial" w:hAnsi="Arial" w:cs="Arial"/>
          <w:sz w:val="22"/>
          <w:szCs w:val="22"/>
        </w:rPr>
      </w:pPr>
      <w:r>
        <w:rPr>
          <w:rFonts w:ascii="Arial" w:eastAsia="Arial" w:hAnsi="Arial" w:cs="Arial"/>
          <w:sz w:val="22"/>
          <w:szCs w:val="22"/>
        </w:rPr>
        <w:t>Definitivamente, la vida en las</w:t>
      </w:r>
      <w:r>
        <w:rPr>
          <w:rFonts w:ascii="Arial" w:eastAsia="Arial" w:hAnsi="Arial" w:cs="Arial"/>
          <w:sz w:val="22"/>
          <w:szCs w:val="22"/>
        </w:rPr>
        <w:t xml:space="preserve"> calles de la CDMX no volverá a ser la misma, así que, ¿por qué tendría que serlo tu rutina? Por esta razón, </w:t>
      </w:r>
      <w:hyperlink r:id="rId6">
        <w:r>
          <w:rPr>
            <w:rFonts w:ascii="Arial" w:eastAsia="Arial" w:hAnsi="Arial" w:cs="Arial"/>
            <w:b/>
            <w:color w:val="1155CC"/>
            <w:sz w:val="22"/>
            <w:szCs w:val="22"/>
            <w:u w:val="single"/>
          </w:rPr>
          <w:t>YO Telco</w:t>
        </w:r>
      </w:hyperlink>
      <w:r>
        <w:rPr>
          <w:rFonts w:ascii="Arial" w:eastAsia="Arial" w:hAnsi="Arial" w:cs="Arial"/>
          <w:sz w:val="22"/>
          <w:szCs w:val="22"/>
        </w:rPr>
        <w:t xml:space="preserve">, compañía de servicios móviles con ventajas, se ha aliado con el colectivo </w:t>
      </w:r>
      <w:r>
        <w:rPr>
          <w:rFonts w:ascii="Arial" w:eastAsia="Arial" w:hAnsi="Arial" w:cs="Arial"/>
          <w:b/>
          <w:sz w:val="22"/>
          <w:szCs w:val="22"/>
        </w:rPr>
        <w:t>MXCity</w:t>
      </w:r>
      <w:r>
        <w:rPr>
          <w:rFonts w:ascii="Arial" w:eastAsia="Arial" w:hAnsi="Arial" w:cs="Arial"/>
          <w:sz w:val="22"/>
          <w:szCs w:val="22"/>
        </w:rPr>
        <w:t xml:space="preserve"> para acercar</w:t>
      </w:r>
      <w:r>
        <w:rPr>
          <w:rFonts w:ascii="Arial" w:eastAsia="Arial" w:hAnsi="Arial" w:cs="Arial"/>
          <w:sz w:val="22"/>
          <w:szCs w:val="22"/>
        </w:rPr>
        <w:t xml:space="preserve"> a los usuarios al corazón de la ciudad a través de un mapa híper-curado (disponible para todo público en la plataforma), donde las personas podrán encontrar estos lugares poco convencionales (e incluso más) que los ayudarán a redescubrir la capital, en es</w:t>
      </w:r>
      <w:r>
        <w:rPr>
          <w:rFonts w:ascii="Arial" w:eastAsia="Arial" w:hAnsi="Arial" w:cs="Arial"/>
          <w:sz w:val="22"/>
          <w:szCs w:val="22"/>
        </w:rPr>
        <w:t>ta nueva normalidad:</w:t>
      </w:r>
    </w:p>
    <w:p w:rsidR="00762F40" w:rsidRDefault="00762F40">
      <w:pPr>
        <w:spacing w:line="276" w:lineRule="auto"/>
        <w:jc w:val="both"/>
        <w:rPr>
          <w:rFonts w:ascii="Arial" w:eastAsia="Arial" w:hAnsi="Arial" w:cs="Arial"/>
          <w:sz w:val="22"/>
          <w:szCs w:val="22"/>
        </w:rPr>
      </w:pPr>
    </w:p>
    <w:p w:rsidR="00762F40" w:rsidRDefault="001C41A9">
      <w:pPr>
        <w:spacing w:line="276" w:lineRule="auto"/>
        <w:jc w:val="both"/>
        <w:rPr>
          <w:rFonts w:ascii="Arial" w:eastAsia="Arial" w:hAnsi="Arial" w:cs="Arial"/>
          <w:b/>
          <w:sz w:val="22"/>
          <w:szCs w:val="22"/>
        </w:rPr>
      </w:pPr>
      <w:r>
        <w:rPr>
          <w:rFonts w:ascii="Arial" w:eastAsia="Arial" w:hAnsi="Arial" w:cs="Arial"/>
          <w:b/>
          <w:sz w:val="22"/>
          <w:szCs w:val="22"/>
        </w:rPr>
        <w:t>EL 123 (Comida asiática Mexicana)</w:t>
      </w:r>
    </w:p>
    <w:p w:rsidR="00762F40" w:rsidRDefault="001C41A9">
      <w:pPr>
        <w:spacing w:line="276" w:lineRule="auto"/>
        <w:jc w:val="both"/>
        <w:rPr>
          <w:rFonts w:ascii="Arial" w:eastAsia="Arial" w:hAnsi="Arial" w:cs="Arial"/>
          <w:sz w:val="22"/>
          <w:szCs w:val="22"/>
        </w:rPr>
      </w:pPr>
      <w:r>
        <w:rPr>
          <w:rFonts w:ascii="Arial" w:eastAsia="Arial" w:hAnsi="Arial" w:cs="Arial"/>
          <w:sz w:val="22"/>
          <w:szCs w:val="22"/>
        </w:rPr>
        <w:t xml:space="preserve">En el corazón del Centro Histórico, se encuentra este atípico </w:t>
      </w:r>
      <w:r>
        <w:rPr>
          <w:rFonts w:ascii="Arial" w:eastAsia="Arial" w:hAnsi="Arial" w:cs="Arial"/>
          <w:i/>
          <w:sz w:val="22"/>
          <w:szCs w:val="22"/>
        </w:rPr>
        <w:t>venue</w:t>
      </w:r>
      <w:r>
        <w:rPr>
          <w:rFonts w:ascii="Arial" w:eastAsia="Arial" w:hAnsi="Arial" w:cs="Arial"/>
          <w:sz w:val="22"/>
          <w:szCs w:val="22"/>
        </w:rPr>
        <w:t xml:space="preserve"> cuya especialidad gastronómica es la mezcla de la cocina oriental, con elementos de la cocina tradicional mexicana. Esta antigua bod</w:t>
      </w:r>
      <w:r>
        <w:rPr>
          <w:rFonts w:ascii="Arial" w:eastAsia="Arial" w:hAnsi="Arial" w:cs="Arial"/>
          <w:sz w:val="22"/>
          <w:szCs w:val="22"/>
        </w:rPr>
        <w:t xml:space="preserve">ega de periódicos ubicada en el 123 de la calle </w:t>
      </w:r>
      <w:r>
        <w:rPr>
          <w:rFonts w:ascii="Arial" w:eastAsia="Arial" w:hAnsi="Arial" w:cs="Arial"/>
          <w:i/>
          <w:sz w:val="22"/>
          <w:szCs w:val="22"/>
        </w:rPr>
        <w:t xml:space="preserve">Artículo 123 </w:t>
      </w:r>
      <w:r>
        <w:rPr>
          <w:rFonts w:ascii="Arial" w:eastAsia="Arial" w:hAnsi="Arial" w:cs="Arial"/>
          <w:sz w:val="22"/>
          <w:szCs w:val="22"/>
        </w:rPr>
        <w:t>(de ahí su nombre), aguarda entre sus paredes un sinfín de historias que narran la transformación de la capital del país. No te puedes ir sin probar sus fabulosos chilaquiles.</w:t>
      </w:r>
    </w:p>
    <w:p w:rsidR="00762F40" w:rsidRDefault="00762F40">
      <w:pPr>
        <w:spacing w:line="276" w:lineRule="auto"/>
        <w:jc w:val="both"/>
        <w:rPr>
          <w:rFonts w:ascii="Arial" w:eastAsia="Arial" w:hAnsi="Arial" w:cs="Arial"/>
          <w:b/>
          <w:sz w:val="22"/>
          <w:szCs w:val="22"/>
        </w:rPr>
      </w:pPr>
    </w:p>
    <w:p w:rsidR="00762F40" w:rsidRDefault="001C41A9">
      <w:pPr>
        <w:spacing w:line="276" w:lineRule="auto"/>
        <w:jc w:val="both"/>
        <w:rPr>
          <w:rFonts w:ascii="Arial" w:eastAsia="Arial" w:hAnsi="Arial" w:cs="Arial"/>
          <w:b/>
          <w:sz w:val="22"/>
          <w:szCs w:val="22"/>
        </w:rPr>
      </w:pPr>
      <w:r>
        <w:rPr>
          <w:rFonts w:ascii="Arial" w:eastAsia="Arial" w:hAnsi="Arial" w:cs="Arial"/>
          <w:b/>
          <w:sz w:val="22"/>
          <w:szCs w:val="22"/>
        </w:rPr>
        <w:t>Plaza Cándido Mayo</w:t>
      </w:r>
    </w:p>
    <w:p w:rsidR="00762F40" w:rsidRDefault="001C41A9">
      <w:pPr>
        <w:spacing w:line="276" w:lineRule="auto"/>
        <w:jc w:val="both"/>
        <w:rPr>
          <w:rFonts w:ascii="Arial" w:eastAsia="Arial" w:hAnsi="Arial" w:cs="Arial"/>
          <w:sz w:val="22"/>
          <w:szCs w:val="22"/>
        </w:rPr>
      </w:pPr>
      <w:r>
        <w:rPr>
          <w:rFonts w:ascii="Arial" w:eastAsia="Arial" w:hAnsi="Arial" w:cs="Arial"/>
          <w:sz w:val="22"/>
          <w:szCs w:val="22"/>
        </w:rPr>
        <w:t xml:space="preserve">Si lo tuyo es el skate, la Plaza Cándido Mayo debe ser un </w:t>
      </w:r>
      <w:r>
        <w:rPr>
          <w:rFonts w:ascii="Arial" w:eastAsia="Arial" w:hAnsi="Arial" w:cs="Arial"/>
          <w:i/>
          <w:sz w:val="22"/>
          <w:szCs w:val="22"/>
        </w:rPr>
        <w:t xml:space="preserve">must </w:t>
      </w:r>
      <w:r>
        <w:rPr>
          <w:rFonts w:ascii="Arial" w:eastAsia="Arial" w:hAnsi="Arial" w:cs="Arial"/>
          <w:sz w:val="22"/>
          <w:szCs w:val="22"/>
        </w:rPr>
        <w:t>para tu nueva rutina recorriendo la ciudad. Ubicada en Eje Central, frente al monumento a Lázaro Cárdenas, este lugar ha sido adaptado para dar el rol</w:t>
      </w:r>
      <w:r>
        <w:rPr>
          <w:rFonts w:ascii="Arial" w:eastAsia="Arial" w:hAnsi="Arial" w:cs="Arial"/>
          <w:i/>
          <w:sz w:val="22"/>
          <w:szCs w:val="22"/>
        </w:rPr>
        <w:t>,</w:t>
      </w:r>
      <w:r>
        <w:rPr>
          <w:rFonts w:ascii="Arial" w:eastAsia="Arial" w:hAnsi="Arial" w:cs="Arial"/>
          <w:sz w:val="22"/>
          <w:szCs w:val="22"/>
        </w:rPr>
        <w:t xml:space="preserve"> pues han sido añadidos unos cuantos manu</w:t>
      </w:r>
      <w:r>
        <w:rPr>
          <w:rFonts w:ascii="Arial" w:eastAsia="Arial" w:hAnsi="Arial" w:cs="Arial"/>
          <w:sz w:val="22"/>
          <w:szCs w:val="22"/>
        </w:rPr>
        <w:t xml:space="preserve">al pads, tubos de piso, un desnivel y una pista adaptada para perfeccionar tu </w:t>
      </w:r>
      <w:r>
        <w:rPr>
          <w:rFonts w:ascii="Arial" w:eastAsia="Arial" w:hAnsi="Arial" w:cs="Arial"/>
          <w:i/>
          <w:sz w:val="22"/>
          <w:szCs w:val="22"/>
        </w:rPr>
        <w:t>ollie</w:t>
      </w:r>
      <w:r>
        <w:rPr>
          <w:rFonts w:ascii="Arial" w:eastAsia="Arial" w:hAnsi="Arial" w:cs="Arial"/>
          <w:sz w:val="22"/>
          <w:szCs w:val="22"/>
        </w:rPr>
        <w:t>. No olvides sintonizar el show de SK8 a través de la app de YO Telco, pues cada episodio está vinculado a su exclusivo mapa, donde podrás fijar un punto donde anteriormente</w:t>
      </w:r>
      <w:r>
        <w:rPr>
          <w:rFonts w:ascii="Arial" w:eastAsia="Arial" w:hAnsi="Arial" w:cs="Arial"/>
          <w:sz w:val="22"/>
          <w:szCs w:val="22"/>
        </w:rPr>
        <w:t xml:space="preserve"> se haya sido filmado y de esta manera puedas visitarlo después.</w:t>
      </w:r>
    </w:p>
    <w:p w:rsidR="00762F40" w:rsidRDefault="00762F40">
      <w:pPr>
        <w:spacing w:line="276" w:lineRule="auto"/>
        <w:jc w:val="both"/>
        <w:rPr>
          <w:rFonts w:ascii="Arial" w:eastAsia="Arial" w:hAnsi="Arial" w:cs="Arial"/>
          <w:b/>
          <w:sz w:val="22"/>
          <w:szCs w:val="22"/>
        </w:rPr>
      </w:pPr>
    </w:p>
    <w:p w:rsidR="00762F40" w:rsidRDefault="001C41A9">
      <w:pPr>
        <w:spacing w:line="276" w:lineRule="auto"/>
        <w:jc w:val="both"/>
        <w:rPr>
          <w:rFonts w:ascii="Arial" w:eastAsia="Arial" w:hAnsi="Arial" w:cs="Arial"/>
          <w:b/>
          <w:sz w:val="22"/>
          <w:szCs w:val="22"/>
        </w:rPr>
      </w:pPr>
      <w:r>
        <w:rPr>
          <w:rFonts w:ascii="Arial" w:eastAsia="Arial" w:hAnsi="Arial" w:cs="Arial"/>
          <w:b/>
          <w:sz w:val="22"/>
          <w:szCs w:val="22"/>
        </w:rPr>
        <w:t xml:space="preserve">Bar el Sella </w:t>
      </w:r>
    </w:p>
    <w:p w:rsidR="00762F40" w:rsidRDefault="001C41A9">
      <w:pPr>
        <w:spacing w:line="276" w:lineRule="auto"/>
        <w:jc w:val="both"/>
        <w:rPr>
          <w:rFonts w:ascii="Arial" w:eastAsia="Arial" w:hAnsi="Arial" w:cs="Arial"/>
          <w:sz w:val="22"/>
          <w:szCs w:val="22"/>
        </w:rPr>
      </w:pPr>
      <w:r>
        <w:rPr>
          <w:rFonts w:ascii="Arial" w:eastAsia="Arial" w:hAnsi="Arial" w:cs="Arial"/>
          <w:sz w:val="22"/>
          <w:szCs w:val="22"/>
        </w:rPr>
        <w:t>A unos cuantos metros, en Doctor Balmis 210, se encuentra el mítico El Sella, cantina y restaurante de comida sevillana. Fundado en 1950 por Don José del Valle Caso, este lugar</w:t>
      </w:r>
      <w:r>
        <w:rPr>
          <w:rFonts w:ascii="Arial" w:eastAsia="Arial" w:hAnsi="Arial" w:cs="Arial"/>
          <w:sz w:val="22"/>
          <w:szCs w:val="22"/>
        </w:rPr>
        <w:t xml:space="preserve"> se ha convertido en uno de los lugares más emblemáticos de una de las colonias más populares de la CDMX. Tanto el chamorro, como el chorizo a la sidra, son el manjar que tienes que probar en tu visita a este espacio.</w:t>
      </w:r>
    </w:p>
    <w:p w:rsidR="00762F40" w:rsidRDefault="00762F40">
      <w:pPr>
        <w:spacing w:line="276" w:lineRule="auto"/>
        <w:jc w:val="both"/>
        <w:rPr>
          <w:rFonts w:ascii="Arial" w:eastAsia="Arial" w:hAnsi="Arial" w:cs="Arial"/>
          <w:b/>
          <w:sz w:val="22"/>
          <w:szCs w:val="22"/>
        </w:rPr>
      </w:pPr>
    </w:p>
    <w:p w:rsidR="00762F40" w:rsidRDefault="00762F40">
      <w:pPr>
        <w:spacing w:line="276" w:lineRule="auto"/>
        <w:jc w:val="both"/>
        <w:rPr>
          <w:rFonts w:ascii="Arial" w:eastAsia="Arial" w:hAnsi="Arial" w:cs="Arial"/>
          <w:b/>
          <w:sz w:val="22"/>
          <w:szCs w:val="22"/>
        </w:rPr>
      </w:pPr>
    </w:p>
    <w:p w:rsidR="00762F40" w:rsidRDefault="00762F40">
      <w:pPr>
        <w:spacing w:line="276" w:lineRule="auto"/>
        <w:jc w:val="both"/>
        <w:rPr>
          <w:rFonts w:ascii="Arial" w:eastAsia="Arial" w:hAnsi="Arial" w:cs="Arial"/>
          <w:b/>
          <w:sz w:val="22"/>
          <w:szCs w:val="22"/>
        </w:rPr>
      </w:pPr>
    </w:p>
    <w:p w:rsidR="00762F40" w:rsidRDefault="001C41A9">
      <w:pPr>
        <w:spacing w:line="276" w:lineRule="auto"/>
        <w:jc w:val="both"/>
        <w:rPr>
          <w:rFonts w:ascii="Arial" w:eastAsia="Arial" w:hAnsi="Arial" w:cs="Arial"/>
          <w:b/>
          <w:sz w:val="22"/>
          <w:szCs w:val="22"/>
        </w:rPr>
      </w:pPr>
      <w:r>
        <w:rPr>
          <w:rFonts w:ascii="Arial" w:eastAsia="Arial" w:hAnsi="Arial" w:cs="Arial"/>
          <w:b/>
          <w:sz w:val="22"/>
          <w:szCs w:val="22"/>
        </w:rPr>
        <w:t>Alessa Café</w:t>
      </w:r>
    </w:p>
    <w:p w:rsidR="00762F40" w:rsidRDefault="001C41A9">
      <w:pPr>
        <w:spacing w:line="276" w:lineRule="auto"/>
        <w:jc w:val="both"/>
        <w:rPr>
          <w:rFonts w:ascii="Arial" w:eastAsia="Arial" w:hAnsi="Arial" w:cs="Arial"/>
          <w:sz w:val="22"/>
          <w:szCs w:val="22"/>
        </w:rPr>
      </w:pPr>
      <w:r>
        <w:rPr>
          <w:rFonts w:ascii="Arial" w:eastAsia="Arial" w:hAnsi="Arial" w:cs="Arial"/>
          <w:sz w:val="22"/>
          <w:szCs w:val="22"/>
        </w:rPr>
        <w:t xml:space="preserve">Al norte de la ciudad, </w:t>
      </w:r>
      <w:r>
        <w:rPr>
          <w:rFonts w:ascii="Arial" w:eastAsia="Arial" w:hAnsi="Arial" w:cs="Arial"/>
          <w:sz w:val="22"/>
          <w:szCs w:val="22"/>
        </w:rPr>
        <w:t>se encuentra esta cafetería que te transportará de inmediato a la magia de los inicios del siglo XX. Un jardín de estilo toscano tan pintoresco, que te hará sentir como si estuvieras en una escena típica de algún cuadro expresionista. Sin duda, la mejor op</w:t>
      </w:r>
      <w:r>
        <w:rPr>
          <w:rFonts w:ascii="Arial" w:eastAsia="Arial" w:hAnsi="Arial" w:cs="Arial"/>
          <w:sz w:val="22"/>
          <w:szCs w:val="22"/>
        </w:rPr>
        <w:t xml:space="preserve">ción para armar un plan tranqui con tu chicx, ya sea para la hora del brunch o por el simple gusto de una buena taza de café. El café se encuentra en Circuito Economistas 109 de Ciudad Satélite. </w:t>
      </w:r>
    </w:p>
    <w:p w:rsidR="00762F40" w:rsidRDefault="00762F40">
      <w:pPr>
        <w:spacing w:line="276" w:lineRule="auto"/>
        <w:jc w:val="both"/>
        <w:rPr>
          <w:rFonts w:ascii="Arial" w:eastAsia="Arial" w:hAnsi="Arial" w:cs="Arial"/>
          <w:b/>
          <w:sz w:val="22"/>
          <w:szCs w:val="22"/>
        </w:rPr>
      </w:pPr>
    </w:p>
    <w:p w:rsidR="00762F40" w:rsidRDefault="001C41A9">
      <w:pPr>
        <w:spacing w:line="276" w:lineRule="auto"/>
        <w:jc w:val="both"/>
        <w:rPr>
          <w:rFonts w:ascii="Arial" w:eastAsia="Arial" w:hAnsi="Arial" w:cs="Arial"/>
          <w:b/>
          <w:sz w:val="22"/>
          <w:szCs w:val="22"/>
        </w:rPr>
      </w:pPr>
      <w:r>
        <w:rPr>
          <w:rFonts w:ascii="Arial" w:eastAsia="Arial" w:hAnsi="Arial" w:cs="Arial"/>
          <w:b/>
          <w:sz w:val="22"/>
          <w:szCs w:val="22"/>
        </w:rPr>
        <w:t>CATFECITO</w:t>
      </w:r>
    </w:p>
    <w:p w:rsidR="00762F40" w:rsidRDefault="001C41A9">
      <w:pPr>
        <w:spacing w:line="276" w:lineRule="auto"/>
        <w:jc w:val="both"/>
        <w:rPr>
          <w:rFonts w:ascii="Arial" w:eastAsia="Arial" w:hAnsi="Arial" w:cs="Arial"/>
          <w:sz w:val="22"/>
          <w:szCs w:val="22"/>
        </w:rPr>
      </w:pPr>
      <w:r>
        <w:rPr>
          <w:rFonts w:ascii="Arial" w:eastAsia="Arial" w:hAnsi="Arial" w:cs="Arial"/>
          <w:sz w:val="22"/>
          <w:szCs w:val="22"/>
        </w:rPr>
        <w:t>Uno de los secretos mejor guardados de la Roma-Condesa. Si has tenido un día difícil, este lugar es el indicado para despejarte por unas cuantas horas, pues además de tomarte un buen café, podrás acariciar alguno de los gatitos que rondan el lugar. Si al f</w:t>
      </w:r>
      <w:r>
        <w:rPr>
          <w:rFonts w:ascii="Arial" w:eastAsia="Arial" w:hAnsi="Arial" w:cs="Arial"/>
          <w:sz w:val="22"/>
          <w:szCs w:val="22"/>
        </w:rPr>
        <w:t xml:space="preserve">inal te acabas enamorando de alguno, tienes la posibilidad de adoptarlo y llevarlo a casa para darle la vida que se merece ¿Increíble, no? Tu michi te espera en Baja California 266. Sin duda, las cafeterías </w:t>
      </w:r>
      <w:r>
        <w:rPr>
          <w:rFonts w:ascii="Arial" w:eastAsia="Arial" w:hAnsi="Arial" w:cs="Arial"/>
          <w:i/>
          <w:sz w:val="22"/>
          <w:szCs w:val="22"/>
        </w:rPr>
        <w:t xml:space="preserve">pet-friendly </w:t>
      </w:r>
      <w:r>
        <w:rPr>
          <w:rFonts w:ascii="Arial" w:eastAsia="Arial" w:hAnsi="Arial" w:cs="Arial"/>
          <w:sz w:val="22"/>
          <w:szCs w:val="22"/>
        </w:rPr>
        <w:t>se han convertido en una linda tende</w:t>
      </w:r>
      <w:r>
        <w:rPr>
          <w:rFonts w:ascii="Arial" w:eastAsia="Arial" w:hAnsi="Arial" w:cs="Arial"/>
          <w:sz w:val="22"/>
          <w:szCs w:val="22"/>
        </w:rPr>
        <w:t>ncia en esta ciudad. ¡No olvides que puedes descubrir más lugares increíbles como este en el show de YO como!</w:t>
      </w:r>
    </w:p>
    <w:p w:rsidR="00762F40" w:rsidRDefault="00762F40">
      <w:pPr>
        <w:spacing w:line="276" w:lineRule="auto"/>
        <w:jc w:val="both"/>
        <w:rPr>
          <w:rFonts w:ascii="Arial" w:eastAsia="Arial" w:hAnsi="Arial" w:cs="Arial"/>
          <w:sz w:val="22"/>
          <w:szCs w:val="22"/>
        </w:rPr>
      </w:pPr>
    </w:p>
    <w:p w:rsidR="00762F40" w:rsidRDefault="001C41A9">
      <w:pPr>
        <w:spacing w:line="276" w:lineRule="auto"/>
        <w:jc w:val="both"/>
        <w:rPr>
          <w:rFonts w:ascii="Arial" w:eastAsia="Arial" w:hAnsi="Arial" w:cs="Arial"/>
          <w:sz w:val="22"/>
          <w:szCs w:val="22"/>
        </w:rPr>
      </w:pPr>
      <w:r>
        <w:rPr>
          <w:rFonts w:ascii="Arial" w:eastAsia="Arial" w:hAnsi="Arial" w:cs="Arial"/>
          <w:sz w:val="22"/>
          <w:szCs w:val="22"/>
        </w:rPr>
        <w:t>La tecnología y la conectividad móvil ahora se unen para convertirse en la mejor guía de ciudad que te llevará a conocer estos y más lugares atíp</w:t>
      </w:r>
      <w:r>
        <w:rPr>
          <w:rFonts w:ascii="Arial" w:eastAsia="Arial" w:hAnsi="Arial" w:cs="Arial"/>
          <w:sz w:val="22"/>
          <w:szCs w:val="22"/>
        </w:rPr>
        <w:t xml:space="preserve">icos exclusivamente pensados en ti para descubrir la verdadera esencia de la CDMX. </w:t>
      </w:r>
    </w:p>
    <w:p w:rsidR="00762F40" w:rsidRDefault="00762F40">
      <w:pPr>
        <w:pBdr>
          <w:bottom w:val="single" w:sz="6" w:space="1" w:color="000000"/>
        </w:pBdr>
        <w:spacing w:line="276" w:lineRule="auto"/>
        <w:rPr>
          <w:rFonts w:ascii="Arial" w:eastAsia="Arial" w:hAnsi="Arial" w:cs="Arial"/>
          <w:sz w:val="22"/>
          <w:szCs w:val="22"/>
        </w:rPr>
      </w:pPr>
    </w:p>
    <w:p w:rsidR="00762F40" w:rsidRDefault="001C41A9">
      <w:pPr>
        <w:pStyle w:val="Ttulo1"/>
        <w:spacing w:line="276" w:lineRule="auto"/>
        <w:rPr>
          <w:sz w:val="22"/>
          <w:szCs w:val="22"/>
        </w:rPr>
      </w:pPr>
      <w:bookmarkStart w:id="0" w:name="_dbt56o1smppk" w:colFirst="0" w:colLast="0"/>
      <w:bookmarkEnd w:id="0"/>
      <w:r>
        <w:rPr>
          <w:sz w:val="22"/>
          <w:szCs w:val="22"/>
        </w:rPr>
        <w:t>Acerca de  YMM &amp; YO Telco Atípico</w:t>
      </w:r>
    </w:p>
    <w:p w:rsidR="00762F40" w:rsidRDefault="00762F40">
      <w:pPr>
        <w:spacing w:line="276" w:lineRule="auto"/>
        <w:rPr>
          <w:rFonts w:ascii="Arial" w:eastAsia="Arial" w:hAnsi="Arial" w:cs="Arial"/>
          <w:b/>
          <w:sz w:val="22"/>
          <w:szCs w:val="22"/>
        </w:rPr>
      </w:pPr>
    </w:p>
    <w:p w:rsidR="00762F40" w:rsidRDefault="001C41A9">
      <w:pPr>
        <w:spacing w:line="276" w:lineRule="auto"/>
        <w:rPr>
          <w:rFonts w:ascii="Arial" w:eastAsia="Arial" w:hAnsi="Arial" w:cs="Arial"/>
          <w:sz w:val="22"/>
          <w:szCs w:val="22"/>
        </w:rPr>
      </w:pPr>
      <w:r>
        <w:rPr>
          <w:rFonts w:ascii="Arial" w:eastAsia="Arial" w:hAnsi="Arial" w:cs="Arial"/>
          <w:b/>
          <w:sz w:val="22"/>
          <w:szCs w:val="22"/>
        </w:rPr>
        <w:t xml:space="preserve">Yonder Media Mobile Inc. </w:t>
      </w:r>
      <w:r>
        <w:rPr>
          <w:rFonts w:ascii="Arial" w:eastAsia="Arial" w:hAnsi="Arial" w:cs="Arial"/>
          <w:sz w:val="22"/>
          <w:szCs w:val="22"/>
        </w:rPr>
        <w:t>("YMM") es una empresa estadounidense de reciente creación que ha reunido un equipo de primera clase compuesto de 80 ágiles desarrolladores, diseñadores, tecnólogos y empresarios, con operaciones en Nueva York (EE.UU.), Minsk (Bielorusia), Kiev (Ucrania) y</w:t>
      </w:r>
      <w:r>
        <w:rPr>
          <w:rFonts w:ascii="Arial" w:eastAsia="Arial" w:hAnsi="Arial" w:cs="Arial"/>
          <w:sz w:val="22"/>
          <w:szCs w:val="22"/>
        </w:rPr>
        <w:t xml:space="preserve"> Ciudad de México (México).</w:t>
      </w:r>
    </w:p>
    <w:p w:rsidR="00762F40" w:rsidRDefault="00762F40">
      <w:pPr>
        <w:spacing w:line="276" w:lineRule="auto"/>
        <w:rPr>
          <w:rFonts w:ascii="Arial" w:eastAsia="Arial" w:hAnsi="Arial" w:cs="Arial"/>
          <w:sz w:val="22"/>
          <w:szCs w:val="22"/>
        </w:rPr>
      </w:pPr>
    </w:p>
    <w:p w:rsidR="00762F40" w:rsidRDefault="001C41A9">
      <w:pPr>
        <w:spacing w:line="276" w:lineRule="auto"/>
        <w:rPr>
          <w:rFonts w:ascii="Arial" w:eastAsia="Arial" w:hAnsi="Arial" w:cs="Arial"/>
          <w:sz w:val="22"/>
          <w:szCs w:val="22"/>
        </w:rPr>
      </w:pPr>
      <w:r>
        <w:rPr>
          <w:rFonts w:ascii="Arial" w:eastAsia="Arial" w:hAnsi="Arial" w:cs="Arial"/>
          <w:sz w:val="22"/>
          <w:szCs w:val="22"/>
        </w:rPr>
        <w:t xml:space="preserve">Los principales accionistas son </w:t>
      </w:r>
      <w:r>
        <w:rPr>
          <w:rFonts w:ascii="Arial" w:eastAsia="Arial" w:hAnsi="Arial" w:cs="Arial"/>
          <w:b/>
          <w:sz w:val="22"/>
          <w:szCs w:val="22"/>
        </w:rPr>
        <w:t>Adam Plus Company LLC</w:t>
      </w:r>
      <w:r>
        <w:rPr>
          <w:rFonts w:ascii="Arial" w:eastAsia="Arial" w:hAnsi="Arial" w:cs="Arial"/>
          <w:sz w:val="22"/>
          <w:szCs w:val="22"/>
        </w:rPr>
        <w:t xml:space="preserve">, un fondo de inversión en medios de comunicación; el destacado gestor musical </w:t>
      </w:r>
      <w:r>
        <w:rPr>
          <w:rFonts w:ascii="Arial" w:eastAsia="Arial" w:hAnsi="Arial" w:cs="Arial"/>
          <w:b/>
          <w:sz w:val="22"/>
          <w:szCs w:val="22"/>
        </w:rPr>
        <w:t>Cliff Burnstein; Pareteum Corporation</w:t>
      </w:r>
      <w:r>
        <w:rPr>
          <w:rFonts w:ascii="Arial" w:eastAsia="Arial" w:hAnsi="Arial" w:cs="Arial"/>
          <w:sz w:val="22"/>
          <w:szCs w:val="22"/>
        </w:rPr>
        <w:t xml:space="preserve">, un proveedor de conectividad que cotiza en el NASDAQ, y </w:t>
      </w:r>
      <w:r>
        <w:rPr>
          <w:rFonts w:ascii="Arial" w:eastAsia="Arial" w:hAnsi="Arial" w:cs="Arial"/>
          <w:b/>
          <w:sz w:val="22"/>
          <w:szCs w:val="22"/>
        </w:rPr>
        <w:t>Keeaz Holdings LTD</w:t>
      </w:r>
      <w:r>
        <w:rPr>
          <w:rFonts w:ascii="Arial" w:eastAsia="Arial" w:hAnsi="Arial" w:cs="Arial"/>
          <w:sz w:val="22"/>
          <w:szCs w:val="22"/>
        </w:rPr>
        <w:t>., un fondo de inversión de Telecomunicaciones.</w:t>
      </w:r>
    </w:p>
    <w:p w:rsidR="00762F40" w:rsidRDefault="001C41A9">
      <w:pPr>
        <w:spacing w:line="276" w:lineRule="auto"/>
        <w:rPr>
          <w:rFonts w:ascii="Arial" w:eastAsia="Arial" w:hAnsi="Arial" w:cs="Arial"/>
          <w:sz w:val="22"/>
          <w:szCs w:val="22"/>
        </w:rPr>
      </w:pPr>
      <w:r>
        <w:rPr>
          <w:rFonts w:ascii="Arial" w:eastAsia="Arial" w:hAnsi="Arial" w:cs="Arial"/>
          <w:sz w:val="22"/>
          <w:szCs w:val="22"/>
        </w:rPr>
        <w:t> </w:t>
      </w:r>
    </w:p>
    <w:p w:rsidR="00762F40" w:rsidRDefault="001C41A9">
      <w:pPr>
        <w:spacing w:line="276" w:lineRule="auto"/>
        <w:rPr>
          <w:rFonts w:ascii="Arial" w:eastAsia="Arial" w:hAnsi="Arial" w:cs="Arial"/>
          <w:sz w:val="22"/>
          <w:szCs w:val="22"/>
        </w:rPr>
      </w:pPr>
      <w:r>
        <w:rPr>
          <w:rFonts w:ascii="Arial" w:eastAsia="Arial" w:hAnsi="Arial" w:cs="Arial"/>
          <w:sz w:val="22"/>
          <w:szCs w:val="22"/>
        </w:rPr>
        <w:t xml:space="preserve">El banquero de inversiones de YMM es </w:t>
      </w:r>
      <w:r>
        <w:rPr>
          <w:rFonts w:ascii="Arial" w:eastAsia="Arial" w:hAnsi="Arial" w:cs="Arial"/>
          <w:b/>
          <w:sz w:val="22"/>
          <w:szCs w:val="22"/>
        </w:rPr>
        <w:t>Jonathan Philip Pryce Goodwin OBE</w:t>
      </w:r>
      <w:r>
        <w:rPr>
          <w:rFonts w:ascii="Arial" w:eastAsia="Arial" w:hAnsi="Arial" w:cs="Arial"/>
          <w:sz w:val="22"/>
          <w:szCs w:val="22"/>
        </w:rPr>
        <w:t xml:space="preserve">, socio y jefe de la banca comercial de Alvarium Investments. </w:t>
      </w:r>
    </w:p>
    <w:p w:rsidR="00762F40" w:rsidRDefault="00762F40">
      <w:pPr>
        <w:spacing w:line="276" w:lineRule="auto"/>
        <w:rPr>
          <w:rFonts w:ascii="Arial" w:eastAsia="Arial" w:hAnsi="Arial" w:cs="Arial"/>
          <w:sz w:val="22"/>
          <w:szCs w:val="22"/>
        </w:rPr>
      </w:pPr>
    </w:p>
    <w:p w:rsidR="00762F40" w:rsidRDefault="001C41A9">
      <w:pPr>
        <w:spacing w:line="276" w:lineRule="auto"/>
        <w:rPr>
          <w:rFonts w:ascii="Arial" w:eastAsia="Arial" w:hAnsi="Arial" w:cs="Arial"/>
          <w:sz w:val="22"/>
          <w:szCs w:val="22"/>
        </w:rPr>
      </w:pPr>
      <w:r>
        <w:rPr>
          <w:rFonts w:ascii="Arial" w:eastAsia="Arial" w:hAnsi="Arial" w:cs="Arial"/>
          <w:sz w:val="22"/>
          <w:szCs w:val="22"/>
        </w:rPr>
        <w:t>La distintiva pantalla dividida de YO, pendiente de pa</w:t>
      </w:r>
      <w:r>
        <w:rPr>
          <w:rFonts w:ascii="Arial" w:eastAsia="Arial" w:hAnsi="Arial" w:cs="Arial"/>
          <w:sz w:val="22"/>
          <w:szCs w:val="22"/>
        </w:rPr>
        <w:t>tente; coloca el comercio y la conectividad en el panel verde ubicado a la derecha, también llamado CTRL. Mientras que el contenido y la comunidad se encuentran en las burbujas ubicadas en el panel negro a la izquierda, también denominado PLAY, donde se pu</w:t>
      </w:r>
      <w:r>
        <w:rPr>
          <w:rFonts w:ascii="Arial" w:eastAsia="Arial" w:hAnsi="Arial" w:cs="Arial"/>
          <w:sz w:val="22"/>
          <w:szCs w:val="22"/>
        </w:rPr>
        <w:t>ede navegar tan solo con el pulgar.</w:t>
      </w:r>
    </w:p>
    <w:p w:rsidR="00762F40" w:rsidRDefault="00762F40">
      <w:pPr>
        <w:spacing w:line="276" w:lineRule="auto"/>
        <w:jc w:val="both"/>
        <w:rPr>
          <w:rFonts w:ascii="Arial" w:eastAsia="Arial" w:hAnsi="Arial" w:cs="Arial"/>
          <w:sz w:val="22"/>
          <w:szCs w:val="22"/>
        </w:rPr>
      </w:pPr>
    </w:p>
    <w:sectPr w:rsidR="00762F40">
      <w:headerReference w:type="default" r:id="rId7"/>
      <w:footerReference w:type="default" r:id="rId8"/>
      <w:pgSz w:w="12240" w:h="15840"/>
      <w:pgMar w:top="2160" w:right="1440" w:bottom="108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41A9" w:rsidRDefault="001C41A9">
      <w:r>
        <w:separator/>
      </w:r>
    </w:p>
  </w:endnote>
  <w:endnote w:type="continuationSeparator" w:id="0">
    <w:p w:rsidR="001C41A9" w:rsidRDefault="001C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2F40" w:rsidRDefault="001C41A9">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noProof/>
        <w:color w:val="000000"/>
      </w:rPr>
      <w:drawing>
        <wp:inline distT="0" distB="0" distL="0" distR="0">
          <wp:extent cx="5943600" cy="24555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2455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41A9" w:rsidRDefault="001C41A9">
      <w:r>
        <w:separator/>
      </w:r>
    </w:p>
  </w:footnote>
  <w:footnote w:type="continuationSeparator" w:id="0">
    <w:p w:rsidR="001C41A9" w:rsidRDefault="001C4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2F40" w:rsidRDefault="001C41A9">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t xml:space="preserve">   </w:t>
    </w:r>
    <w:r>
      <w:rPr>
        <w:noProof/>
      </w:rPr>
      <w:drawing>
        <wp:anchor distT="0" distB="0" distL="0" distR="0" simplePos="0" relativeHeight="251658240" behindDoc="0" locked="0" layoutInCell="1" hidden="0" allowOverlap="1">
          <wp:simplePos x="0" y="0"/>
          <wp:positionH relativeFrom="column">
            <wp:posOffset>2562225</wp:posOffset>
          </wp:positionH>
          <wp:positionV relativeFrom="paragraph">
            <wp:posOffset>-9524</wp:posOffset>
          </wp:positionV>
          <wp:extent cx="822960" cy="82296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22960" cy="8229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40"/>
    <w:rsid w:val="001C41A9"/>
    <w:rsid w:val="002613C3"/>
    <w:rsid w:val="0076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58FFB709"/>
  <w15:docId w15:val="{45B1D7AE-D157-3E4C-A0A5-0567B1AC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Arial" w:eastAsia="Arial" w:hAnsi="Arial" w:cs="Arial"/>
      <w:b/>
      <w:color w:val="000000"/>
      <w:sz w:val="40"/>
      <w:szCs w:val="4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telc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4230</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MENDEZ JUAREZ SAID JHOEL</cp:lastModifiedBy>
  <cp:revision>2</cp:revision>
  <dcterms:created xsi:type="dcterms:W3CDTF">2020-10-15T15:53:00Z</dcterms:created>
  <dcterms:modified xsi:type="dcterms:W3CDTF">2020-10-15T15:54:00Z</dcterms:modified>
</cp:coreProperties>
</file>